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D6" w:rsidRPr="003124D6" w:rsidRDefault="003124D6" w:rsidP="003124D6">
      <w:pPr>
        <w:tabs>
          <w:tab w:val="left" w:pos="0"/>
        </w:tabs>
        <w:spacing w:after="0" w:line="240" w:lineRule="auto"/>
        <w:ind w:right="2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обучающихся с ТНР муниципальное бюджетное дошкольное образовательное учреждение  «Детский сад комбинированного вида  </w:t>
      </w:r>
      <w:r w:rsidRPr="003124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12»  Алексеевского городского округа  (далее  АОП Детского сада </w:t>
      </w:r>
      <w:r w:rsidRPr="003124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12, Программа) разработана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3124D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России от 17 октября 2013 г. </w:t>
      </w:r>
      <w:r w:rsidRPr="003124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1155, зарегистрировано в Минюсте России 14 ноября 2013 г., регистрационный </w:t>
      </w:r>
      <w:r w:rsidRPr="003124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30384;</w:t>
      </w:r>
      <w:proofErr w:type="gram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3124D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России от 8 ноября 2022 г. </w:t>
      </w:r>
      <w:r w:rsidRPr="003124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955, зарегистрировано в Минюсте России 6 февраля 2023 г., регистрационный </w:t>
      </w:r>
      <w:r w:rsidRPr="003124D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72264) (далее –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ДО)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24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</w:t>
      </w:r>
      <w:proofErr w:type="spellStart"/>
      <w:r w:rsidRPr="003124D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России от 24 ноября 2022 г. №1022, зарегистрировано в Минюсте России 27 января 2023 г., регистрационный №7214г) (далее – ФАОП ДО).</w:t>
      </w:r>
      <w:proofErr w:type="gramEnd"/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124D6">
        <w:rPr>
          <w:rFonts w:ascii="Times New Roman" w:eastAsia="Times New Roman" w:hAnsi="Times New Roman" w:cs="Times New Roman"/>
          <w:bCs/>
          <w:sz w:val="24"/>
          <w:szCs w:val="24"/>
        </w:rPr>
        <w:t>Программа отвечает образовательному запросу социума, обеспечивает развитие личности   детей с ОВЗ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с ТНР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</w:t>
      </w:r>
      <w:proofErr w:type="gramEnd"/>
      <w:r w:rsidRPr="003124D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специфичных для детей дошкольного возраста видов деятельности.</w:t>
      </w:r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3124D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124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gramStart"/>
      <w:r w:rsidRPr="00312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Объем обязательной части АОП ДО соответствует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адаптированной образовательной программе дошкольного образования для обучающихся с ограниченными возможностями здоровья (утверждена приказом </w:t>
      </w:r>
      <w:proofErr w:type="spellStart"/>
      <w:r w:rsidRPr="003124D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России от 24 ноября 2022 г. №1022, зарегистрировано в Минюсте России 27 января 2023 г., регистрационный №7214г) (далее – ФАОП ДО) </w:t>
      </w:r>
      <w:r w:rsidRPr="00312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составляет не менее 60% от общего объема АОП ДО.</w:t>
      </w:r>
      <w:proofErr w:type="gramEnd"/>
      <w:r w:rsidRPr="00312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Объем части, формируемой участниками образовательных отношений, – не более 40%.</w:t>
      </w:r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12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Часть АОП ДО, формируемая участниками образовательных отношений предусматривает включение воспитанников в процесс ознакомления с региональными особенностями и</w:t>
      </w:r>
      <w:r w:rsidRPr="003124D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12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направлена на развитие детей в познавательной и физической  образовательных областях, во всех видах деятельности и культурных практиках. </w:t>
      </w:r>
      <w:proofErr w:type="gramEnd"/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12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Программе содержатся целевой, содержательный и организационный разделы.</w:t>
      </w:r>
      <w:r w:rsidRPr="003124D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</w:p>
    <w:p w:rsidR="003124D6" w:rsidRPr="003124D6" w:rsidRDefault="003124D6" w:rsidP="003124D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284" w:right="3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   Основные подходы к формированию Программы.</w:t>
      </w:r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left="284" w:right="3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Программа:</w:t>
      </w:r>
    </w:p>
    <w:p w:rsidR="003124D6" w:rsidRPr="003124D6" w:rsidRDefault="003124D6" w:rsidP="003124D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24D6">
        <w:rPr>
          <w:rFonts w:ascii="Times New Roman" w:eastAsia="Times New Roman" w:hAnsi="Times New Roman" w:cs="Times New Roman"/>
          <w:sz w:val="24"/>
          <w:szCs w:val="24"/>
        </w:rPr>
        <w:t>сформирована</w:t>
      </w:r>
      <w:proofErr w:type="gram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на основе требований ФГОС ДО и ФАОП ДО, предъявляемых к структуре образовательной программы дошкольного образования;</w:t>
      </w:r>
    </w:p>
    <w:p w:rsidR="003124D6" w:rsidRPr="003124D6" w:rsidRDefault="003124D6" w:rsidP="003124D6">
      <w:pPr>
        <w:widowControl w:val="0"/>
        <w:numPr>
          <w:ilvl w:val="0"/>
          <w:numId w:val="1"/>
        </w:numPr>
        <w:tabs>
          <w:tab w:val="left" w:pos="993"/>
          <w:tab w:val="left" w:pos="1713"/>
        </w:tabs>
        <w:autoSpaceDE w:val="0"/>
        <w:autoSpaceDN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3124D6" w:rsidRPr="003124D6" w:rsidRDefault="003124D6" w:rsidP="003124D6">
      <w:pPr>
        <w:widowControl w:val="0"/>
        <w:numPr>
          <w:ilvl w:val="0"/>
          <w:numId w:val="1"/>
        </w:numPr>
        <w:tabs>
          <w:tab w:val="left" w:pos="993"/>
          <w:tab w:val="left" w:pos="1684"/>
        </w:tabs>
        <w:autoSpaceDE w:val="0"/>
        <w:autoSpaceDN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обеспечивает развитие личности детей с ТНР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3124D6" w:rsidRPr="003124D6" w:rsidRDefault="003124D6" w:rsidP="003124D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3124D6" w:rsidRPr="003124D6" w:rsidRDefault="003124D6" w:rsidP="003124D6">
      <w:pPr>
        <w:widowControl w:val="0"/>
        <w:tabs>
          <w:tab w:val="left" w:pos="1148"/>
        </w:tabs>
        <w:autoSpaceDE w:val="0"/>
        <w:autoSpaceDN w:val="0"/>
        <w:spacing w:after="0"/>
        <w:ind w:righ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Особенности взаимодействия педагогического коллектива с семьями воспитанников. </w:t>
      </w:r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3124D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цели обеспечивает решение следующих </w:t>
      </w:r>
      <w:r w:rsidRPr="003124D6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24D6" w:rsidRPr="003124D6" w:rsidRDefault="003124D6" w:rsidP="003124D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выработка у педагогических работников уважительного </w:t>
      </w:r>
      <w:proofErr w:type="gramStart"/>
      <w:r w:rsidRPr="003124D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proofErr w:type="gram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к традициям семейного воспит</w:t>
      </w:r>
      <w:bookmarkStart w:id="0" w:name="_GoBack"/>
      <w:bookmarkEnd w:id="0"/>
      <w:r w:rsidRPr="003124D6">
        <w:rPr>
          <w:rFonts w:ascii="Times New Roman" w:eastAsia="Times New Roman" w:hAnsi="Times New Roman" w:cs="Times New Roman"/>
          <w:sz w:val="24"/>
          <w:szCs w:val="24"/>
        </w:rPr>
        <w:t>ания обучающихся и признания приоритетности родительского права в вопросах воспитания ребенка;</w:t>
      </w:r>
    </w:p>
    <w:p w:rsidR="003124D6" w:rsidRPr="003124D6" w:rsidRDefault="003124D6" w:rsidP="003124D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вовлечение родителей (законных представителей) в воспитательно-образовательный процесс;</w:t>
      </w:r>
    </w:p>
    <w:p w:rsidR="003124D6" w:rsidRPr="003124D6" w:rsidRDefault="003124D6" w:rsidP="003124D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внедрение эффективных технологий сотрудничества с родителями (законными представителями), активизация их участия в жизни детского сада;</w:t>
      </w:r>
    </w:p>
    <w:p w:rsidR="003124D6" w:rsidRPr="003124D6" w:rsidRDefault="003124D6" w:rsidP="003124D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3124D6" w:rsidRPr="003124D6" w:rsidRDefault="003124D6" w:rsidP="003124D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повышение родительской компетентности в вопросах воспитания и обучения обучающихся.</w:t>
      </w:r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Работа, обеспечивающая взаимодействие семьи и дошкольной организации, включает следующие </w:t>
      </w:r>
      <w:r w:rsidRPr="003124D6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24D6" w:rsidRPr="003124D6" w:rsidRDefault="003124D6" w:rsidP="003124D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аналитическое  - изучение семьи, выяснение образовательных потребностей ребенка с ТНР и предпочтений родителей (законных представителей) для согласования воспитательных воздействий на ребёнка;</w:t>
      </w:r>
    </w:p>
    <w:p w:rsidR="003124D6" w:rsidRPr="003124D6" w:rsidRDefault="003124D6" w:rsidP="003124D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24D6">
        <w:rPr>
          <w:rFonts w:ascii="Times New Roman" w:eastAsia="Times New Roman" w:hAnsi="Times New Roman" w:cs="Times New Roman"/>
          <w:sz w:val="24"/>
          <w:szCs w:val="24"/>
        </w:rPr>
        <w:t>коммуникативно-деятельностное</w:t>
      </w:r>
      <w:proofErr w:type="spell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коллективе;</w:t>
      </w:r>
    </w:p>
    <w:p w:rsidR="003124D6" w:rsidRDefault="003124D6" w:rsidP="003124D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D6">
        <w:rPr>
          <w:rFonts w:ascii="Times New Roman" w:eastAsia="Times New Roman" w:hAnsi="Times New Roman" w:cs="Times New Roman"/>
          <w:sz w:val="24"/>
          <w:szCs w:val="24"/>
        </w:rPr>
        <w:t>информационное – пропаганда и популяризация опыта деятельности детского сада; создание открытого информационного пространства (сайт ДОУ, форум, группы в социальных сетях).</w:t>
      </w:r>
    </w:p>
    <w:p w:rsidR="003124D6" w:rsidRPr="003124D6" w:rsidRDefault="003124D6" w:rsidP="003124D6">
      <w:pPr>
        <w:widowControl w:val="0"/>
        <w:autoSpaceDE w:val="0"/>
        <w:autoSpaceDN w:val="0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4"/>
        <w:gridCol w:w="7371"/>
        <w:gridCol w:w="4962"/>
      </w:tblGrid>
      <w:tr w:rsidR="003124D6" w:rsidRPr="003124D6" w:rsidTr="003124D6">
        <w:tc>
          <w:tcPr>
            <w:tcW w:w="2374" w:type="dxa"/>
          </w:tcPr>
          <w:p w:rsidR="003124D6" w:rsidRPr="003124D6" w:rsidRDefault="003124D6" w:rsidP="003124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proofErr w:type="spellStart"/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Направления</w:t>
            </w:r>
            <w:proofErr w:type="spellEnd"/>
          </w:p>
        </w:tc>
        <w:tc>
          <w:tcPr>
            <w:tcW w:w="7371" w:type="dxa"/>
          </w:tcPr>
          <w:p w:rsidR="003124D6" w:rsidRPr="003124D6" w:rsidRDefault="003124D6" w:rsidP="003124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Содержание</w:t>
            </w:r>
            <w:proofErr w:type="spellEnd"/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4962" w:type="dxa"/>
          </w:tcPr>
          <w:p w:rsidR="003124D6" w:rsidRPr="003124D6" w:rsidRDefault="003124D6" w:rsidP="003124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proofErr w:type="spellStart"/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Формы</w:t>
            </w:r>
            <w:proofErr w:type="spellEnd"/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3124D6" w:rsidRPr="003124D6" w:rsidTr="003124D6">
        <w:tc>
          <w:tcPr>
            <w:tcW w:w="2374" w:type="dxa"/>
          </w:tcPr>
          <w:p w:rsidR="003124D6" w:rsidRPr="003124D6" w:rsidRDefault="003124D6" w:rsidP="003124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Аналитическое</w:t>
            </w:r>
          </w:p>
        </w:tc>
        <w:tc>
          <w:tcPr>
            <w:tcW w:w="7371" w:type="dxa"/>
          </w:tcPr>
          <w:p w:rsidR="003124D6" w:rsidRPr="003124D6" w:rsidRDefault="003124D6" w:rsidP="003124D6">
            <w:pPr>
              <w:spacing w:after="0" w:line="240" w:lineRule="auto"/>
              <w:ind w:left="6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семьи, выяснение образовательных потребностей ребенка с ТНР и предпочтений родителей (законных представителей) для согласования воспитательных воздействий на ребёнка</w:t>
            </w:r>
          </w:p>
        </w:tc>
        <w:tc>
          <w:tcPr>
            <w:tcW w:w="4962" w:type="dxa"/>
          </w:tcPr>
          <w:p w:rsidR="003124D6" w:rsidRPr="003124D6" w:rsidRDefault="003124D6" w:rsidP="003124D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  <w:p w:rsidR="003124D6" w:rsidRPr="003124D6" w:rsidRDefault="003124D6" w:rsidP="003124D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родителями.</w:t>
            </w:r>
          </w:p>
          <w:p w:rsidR="003124D6" w:rsidRPr="003124D6" w:rsidRDefault="003124D6" w:rsidP="003124D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детско-родительских отношений.</w:t>
            </w:r>
          </w:p>
        </w:tc>
      </w:tr>
      <w:tr w:rsidR="003124D6" w:rsidRPr="003124D6" w:rsidTr="003124D6">
        <w:tc>
          <w:tcPr>
            <w:tcW w:w="2374" w:type="dxa"/>
          </w:tcPr>
          <w:p w:rsidR="003124D6" w:rsidRPr="003124D6" w:rsidRDefault="003124D6" w:rsidP="003124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proofErr w:type="spellStart"/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Коммуникативно-деятельностное</w:t>
            </w:r>
            <w:proofErr w:type="spellEnd"/>
          </w:p>
        </w:tc>
        <w:tc>
          <w:tcPr>
            <w:tcW w:w="7371" w:type="dxa"/>
          </w:tcPr>
          <w:p w:rsidR="003124D6" w:rsidRPr="003124D6" w:rsidRDefault="003124D6" w:rsidP="003124D6">
            <w:pPr>
              <w:spacing w:after="0" w:line="240" w:lineRule="auto"/>
              <w:ind w:left="1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</w:t>
            </w:r>
          </w:p>
        </w:tc>
        <w:tc>
          <w:tcPr>
            <w:tcW w:w="4962" w:type="dxa"/>
          </w:tcPr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родителями.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Психолого-педагогические тренинги.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 по детскому саду (для вновь </w:t>
            </w:r>
            <w:proofErr w:type="gramStart"/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Дни открытых дверей.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 открытых занятий.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Обучающие </w:t>
            </w:r>
            <w:proofErr w:type="spellStart"/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интенсивы</w:t>
            </w:r>
            <w:proofErr w:type="spellEnd"/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Родительские мастер-классы.</w:t>
            </w:r>
          </w:p>
          <w:p w:rsidR="003124D6" w:rsidRPr="003124D6" w:rsidRDefault="003124D6" w:rsidP="003124D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совместных детско-родительских мероприятий, конкурсов.</w:t>
            </w:r>
          </w:p>
        </w:tc>
      </w:tr>
      <w:tr w:rsidR="003124D6" w:rsidRPr="003124D6" w:rsidTr="003124D6">
        <w:tc>
          <w:tcPr>
            <w:tcW w:w="2374" w:type="dxa"/>
          </w:tcPr>
          <w:p w:rsidR="003124D6" w:rsidRPr="003124D6" w:rsidRDefault="003124D6" w:rsidP="003124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124D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 xml:space="preserve">Информационное </w:t>
            </w:r>
          </w:p>
        </w:tc>
        <w:tc>
          <w:tcPr>
            <w:tcW w:w="7371" w:type="dxa"/>
          </w:tcPr>
          <w:p w:rsidR="003124D6" w:rsidRPr="003124D6" w:rsidRDefault="003124D6" w:rsidP="003124D6">
            <w:pPr>
              <w:widowControl w:val="0"/>
              <w:autoSpaceDE w:val="0"/>
              <w:autoSpaceDN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популяризация опыта деятельности детского сада; создание открытого информационного пространства (сайт ДОУ, форум, группы в социальных сетях).</w:t>
            </w:r>
          </w:p>
          <w:p w:rsidR="003124D6" w:rsidRPr="003124D6" w:rsidRDefault="003124D6" w:rsidP="003124D6">
            <w:pPr>
              <w:spacing w:after="0" w:line="240" w:lineRule="auto"/>
              <w:ind w:left="1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24D6" w:rsidRPr="003124D6" w:rsidRDefault="003124D6" w:rsidP="003124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на сайте ДОУ, группе в социальных сетях </w:t>
            </w: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r w:rsidRPr="00312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мобильных </w:t>
            </w:r>
            <w:proofErr w:type="spellStart"/>
            <w:r w:rsidRPr="003124D6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312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12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Выпуск газет, информационных листов плакатов для родителей, памяток, буклетов и т.д.</w:t>
            </w:r>
          </w:p>
        </w:tc>
      </w:tr>
    </w:tbl>
    <w:p w:rsidR="003124D6" w:rsidRPr="003124D6" w:rsidRDefault="003124D6" w:rsidP="003124D6">
      <w:pPr>
        <w:tabs>
          <w:tab w:val="left" w:pos="0"/>
        </w:tabs>
        <w:spacing w:after="0" w:line="240" w:lineRule="auto"/>
        <w:ind w:right="2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4D6" w:rsidRPr="003124D6" w:rsidRDefault="003124D6" w:rsidP="003124D6">
      <w:pPr>
        <w:tabs>
          <w:tab w:val="left" w:pos="0"/>
        </w:tabs>
        <w:spacing w:after="0" w:line="240" w:lineRule="auto"/>
        <w:ind w:right="2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5C6" w:rsidRPr="003124D6" w:rsidRDefault="004815C6" w:rsidP="004815C6">
      <w:pPr>
        <w:tabs>
          <w:tab w:val="left" w:pos="0"/>
        </w:tabs>
        <w:spacing w:after="0" w:line="240" w:lineRule="auto"/>
        <w:ind w:right="2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Федеральная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>адаптированн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для обучающихся с ограниченными возможностями здоровья (утверждена приказом </w:t>
      </w:r>
      <w:proofErr w:type="spellStart"/>
      <w:r w:rsidRPr="003124D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124D6">
        <w:rPr>
          <w:rFonts w:ascii="Times New Roman" w:eastAsia="Times New Roman" w:hAnsi="Times New Roman" w:cs="Times New Roman"/>
          <w:sz w:val="24"/>
          <w:szCs w:val="24"/>
        </w:rPr>
        <w:t xml:space="preserve"> России от 24 ноября 2022 г. №1022, зарегистрировано в Минюсте России 27 января 2023 г., регистрационный №7214г) (далее – ФАОП </w:t>
      </w:r>
      <w:proofErr w:type="gramStart"/>
      <w:r w:rsidRPr="003124D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124D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24D6" w:rsidRPr="003124D6" w:rsidRDefault="003124D6" w:rsidP="003124D6">
      <w:pPr>
        <w:tabs>
          <w:tab w:val="left" w:pos="0"/>
        </w:tabs>
        <w:spacing w:after="0" w:line="240" w:lineRule="auto"/>
        <w:ind w:right="20" w:firstLine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4C69" w:rsidRDefault="004815C6" w:rsidP="004815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67255" cy="2167255"/>
            <wp:effectExtent l="19050" t="0" r="4445" b="0"/>
            <wp:docPr id="1" name="Рисунок 1" descr="http://qrcoder.ru/code/?https%3A%2F%2Fsudact.ru%2Flaw%2Fprikaz-minprosveshcheniia-rossii-ot-24112022-n-1022%2Ffederalnaia-adaptirovannaia-obrazovatelnaia-programma-doshkolnogo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udact.ru%2Flaw%2Fprikaz-minprosveshcheniia-rossii-ot-24112022-n-1022%2Ffederalnaia-adaptirovannaia-obrazovatelnaia-programma-doshkolnogo%2F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69" w:rsidSect="00312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B2E"/>
    <w:multiLevelType w:val="hybridMultilevel"/>
    <w:tmpl w:val="99387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5A61D2"/>
    <w:multiLevelType w:val="hybridMultilevel"/>
    <w:tmpl w:val="0D58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33452"/>
    <w:multiLevelType w:val="hybridMultilevel"/>
    <w:tmpl w:val="CA4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23111"/>
    <w:multiLevelType w:val="multilevel"/>
    <w:tmpl w:val="1428B3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F30212"/>
    <w:multiLevelType w:val="hybridMultilevel"/>
    <w:tmpl w:val="44CEE7A6"/>
    <w:lvl w:ilvl="0" w:tplc="93AE1E7C">
      <w:start w:val="1"/>
      <w:numFmt w:val="bullet"/>
      <w:lvlText w:val=""/>
      <w:lvlJc w:val="left"/>
      <w:pPr>
        <w:ind w:left="1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3CFA"/>
    <w:rsid w:val="003124D6"/>
    <w:rsid w:val="00353CFA"/>
    <w:rsid w:val="004815C6"/>
    <w:rsid w:val="00624C69"/>
    <w:rsid w:val="0097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Хорошевский</dc:creator>
  <cp:keywords/>
  <dc:description/>
  <cp:lastModifiedBy>Пользователь</cp:lastModifiedBy>
  <cp:revision>3</cp:revision>
  <dcterms:created xsi:type="dcterms:W3CDTF">2023-10-18T20:13:00Z</dcterms:created>
  <dcterms:modified xsi:type="dcterms:W3CDTF">2023-10-25T09:27:00Z</dcterms:modified>
</cp:coreProperties>
</file>